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BEBF273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03C049C5" w:rsidR="007B5828" w:rsidRPr="003B582C" w:rsidRDefault="00954346" w:rsidP="00E327F2">
            <w:pPr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«</w:t>
            </w:r>
            <w:r w:rsidR="00E327F2">
              <w:rPr>
                <w:b/>
                <w:lang w:val="uk-UA"/>
              </w:rPr>
              <w:t>28</w:t>
            </w:r>
            <w:r w:rsidRPr="003B582C">
              <w:rPr>
                <w:b/>
                <w:lang w:val="uk-UA"/>
              </w:rPr>
              <w:t xml:space="preserve">» </w:t>
            </w:r>
            <w:r w:rsidR="00E327F2">
              <w:rPr>
                <w:b/>
                <w:lang w:val="uk-UA"/>
              </w:rPr>
              <w:t>січня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257E32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49FE91B0" w:rsidR="007B5828" w:rsidRPr="003B582C" w:rsidRDefault="007B5828" w:rsidP="00A60C70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   </w:t>
            </w:r>
            <w:r w:rsidR="00E327F2">
              <w:rPr>
                <w:b/>
                <w:lang w:val="uk-UA"/>
              </w:rPr>
              <w:t xml:space="preserve">      </w:t>
            </w:r>
            <w:r w:rsidRPr="003B582C">
              <w:rPr>
                <w:b/>
                <w:lang w:val="uk-UA"/>
              </w:rPr>
              <w:t xml:space="preserve">  № </w:t>
            </w:r>
            <w:r w:rsidR="00E327F2">
              <w:rPr>
                <w:b/>
                <w:lang w:val="uk-UA"/>
              </w:rPr>
              <w:t>32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257E32">
              <w:rPr>
                <w:b/>
                <w:lang w:val="uk-UA"/>
              </w:rPr>
              <w:t>6</w:t>
            </w:r>
          </w:p>
        </w:tc>
      </w:tr>
    </w:tbl>
    <w:p w14:paraId="284B28A2" w14:textId="49196482" w:rsidR="00564035" w:rsidRPr="003B582C" w:rsidRDefault="00564035" w:rsidP="007B5828">
      <w:pPr>
        <w:rPr>
          <w:szCs w:val="28"/>
          <w:lang w:val="uk-UA"/>
        </w:rPr>
      </w:pPr>
    </w:p>
    <w:p w14:paraId="1EC72954" w14:textId="5218E2E2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r w:rsidR="00714E92">
        <w:rPr>
          <w:b/>
          <w:bCs/>
          <w:szCs w:val="28"/>
          <w:lang w:val="uk-UA"/>
        </w:rPr>
        <w:t xml:space="preserve">Мазуру Ю.В. </w:t>
      </w:r>
      <w:r w:rsidRPr="003B582C">
        <w:rPr>
          <w:b/>
          <w:bCs/>
          <w:szCs w:val="28"/>
          <w:lang w:val="uk-UA"/>
        </w:rPr>
        <w:t xml:space="preserve">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75FF4159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Радзівона М.О., членів Комісії: Бобровник С.В., </w:t>
      </w:r>
      <w:r w:rsidR="00D5583B" w:rsidRPr="003B582C">
        <w:rPr>
          <w:szCs w:val="28"/>
          <w:lang w:val="uk-UA"/>
        </w:rPr>
        <w:br/>
      </w:r>
      <w:r w:rsidRPr="003B582C">
        <w:rPr>
          <w:szCs w:val="28"/>
          <w:lang w:val="uk-UA"/>
        </w:rPr>
        <w:t xml:space="preserve">Булулукова О.Ю., Гарбузи Н.В., Коваль К.П., Куриленка Д.В., Мавроді В.В., Міхеда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r w:rsidR="00714E92">
        <w:rPr>
          <w:szCs w:val="28"/>
          <w:lang w:val="uk-UA"/>
        </w:rPr>
        <w:t>Мазура Ю.В.</w:t>
      </w:r>
      <w:r w:rsidR="00E327F2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5C0FF469" w14:textId="6FAAA0DA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E0734A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E0734A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</w:t>
      </w:r>
      <w:r w:rsidR="00A60417">
        <w:rPr>
          <w:bCs/>
          <w:color w:val="000000" w:themeColor="text1"/>
          <w:szCs w:val="28"/>
          <w:lang w:val="uk-UA"/>
        </w:rPr>
        <w:t>а окружної прокуратури (далі – д</w:t>
      </w:r>
      <w:r w:rsidRPr="009A22BB">
        <w:rPr>
          <w:bCs/>
          <w:color w:val="000000" w:themeColor="text1"/>
          <w:szCs w:val="28"/>
          <w:lang w:val="uk-UA"/>
        </w:rPr>
        <w:t>обір) та прийом документів від осіб, які виявили бажання стати прокурорами, для участі в доборі.</w:t>
      </w:r>
    </w:p>
    <w:p w14:paraId="6B203C01" w14:textId="138EBD3A" w:rsidR="009A22BB" w:rsidRPr="009A22BB" w:rsidRDefault="00714E92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Мазур Юрій Вікторович</w:t>
      </w:r>
      <w:r w:rsidR="00680F29">
        <w:rPr>
          <w:bCs/>
          <w:color w:val="000000" w:themeColor="text1"/>
          <w:szCs w:val="28"/>
          <w:lang w:val="uk-UA"/>
        </w:rPr>
        <w:t xml:space="preserve"> засобами </w:t>
      </w:r>
      <w:r>
        <w:rPr>
          <w:bCs/>
          <w:color w:val="000000" w:themeColor="text1"/>
          <w:szCs w:val="28"/>
          <w:lang w:val="uk-UA"/>
        </w:rPr>
        <w:t>поштового</w:t>
      </w:r>
      <w:r w:rsidR="00680F29">
        <w:rPr>
          <w:bCs/>
          <w:color w:val="000000" w:themeColor="text1"/>
          <w:szCs w:val="28"/>
          <w:lang w:val="uk-UA"/>
        </w:rPr>
        <w:t xml:space="preserve"> зв’язку </w:t>
      </w:r>
      <w:r w:rsidR="00E45481">
        <w:rPr>
          <w:bCs/>
          <w:color w:val="000000" w:themeColor="text1"/>
          <w:szCs w:val="28"/>
          <w:lang w:val="uk-UA"/>
        </w:rPr>
        <w:t>надіслав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до Комісії </w:t>
      </w:r>
      <w:r>
        <w:rPr>
          <w:bCs/>
          <w:color w:val="000000" w:themeColor="text1"/>
          <w:szCs w:val="28"/>
          <w:lang w:val="uk-UA"/>
        </w:rPr>
        <w:t xml:space="preserve">    31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4EAAE6BA" w14:textId="13C5FA39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D624ADC" w14:textId="40FC8A44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7069BC7E" w14:textId="538EA9A2" w:rsidR="009A22BB" w:rsidRPr="00ED5C56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Так, пункт</w:t>
      </w:r>
      <w:r w:rsidR="009F7DB6">
        <w:rPr>
          <w:bCs/>
          <w:color w:val="000000" w:themeColor="text1"/>
          <w:szCs w:val="28"/>
          <w:lang w:val="uk-UA"/>
        </w:rPr>
        <w:t xml:space="preserve">ом </w:t>
      </w:r>
      <w:r w:rsidR="00BC336E">
        <w:rPr>
          <w:bCs/>
          <w:color w:val="000000" w:themeColor="text1"/>
          <w:szCs w:val="28"/>
          <w:lang w:val="uk-UA"/>
        </w:rPr>
        <w:t>9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частини першої статті 30 Закону України «Про прокуратуру» передбачено, що для участі в доборі кандидатів на посаду прокурора особа подає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="004C00CB" w:rsidRPr="004C00CB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про неї з метою оцінки готовності особи до роботи на посаді прокурора та проведення</w:t>
      </w:r>
      <w:r w:rsidR="000D1E31">
        <w:rPr>
          <w:bCs/>
          <w:color w:val="000000" w:themeColor="text1"/>
          <w:szCs w:val="28"/>
          <w:lang w:val="uk-UA"/>
        </w:rPr>
        <w:t xml:space="preserve"> щодо неї спеціальної перевірки.</w:t>
      </w:r>
    </w:p>
    <w:p w14:paraId="0BB52A4A" w14:textId="36AE6086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 </w:t>
      </w:r>
      <w:r w:rsidR="00DB0012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 </w:t>
      </w:r>
      <w:r w:rsidR="00DB0012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 </w:t>
      </w:r>
      <w:r w:rsidR="00DB0012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 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402411FA" w14:textId="3839CB08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lastRenderedPageBreak/>
        <w:t>Відповідно до пункту 3.12 розділу </w:t>
      </w:r>
      <w:r w:rsidR="00BB06CD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 </w:t>
      </w:r>
      <w:r w:rsidR="00BB06CD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3B582C"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6AD76BF8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2CD2D108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 свою чергу, Комісія наголошує, що</w:t>
      </w:r>
      <w:r w:rsidR="00BB06CD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 обов’язок правильності заповнення заяви та повноти оформлення документів покладається на особу, яка бажає взяти участь у доборі (пункт 3.9 розділу ІІІ вищевказаного Положення).</w:t>
      </w:r>
    </w:p>
    <w:p w14:paraId="37B8D89B" w14:textId="59EED643" w:rsidR="009A22BB" w:rsidRPr="009A22BB" w:rsidRDefault="000D1E31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r w:rsidR="00714E92">
        <w:rPr>
          <w:bCs/>
          <w:color w:val="000000" w:themeColor="text1"/>
          <w:szCs w:val="28"/>
          <w:lang w:val="uk-UA"/>
        </w:rPr>
        <w:t>Мазур Ю.В.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ознайомлен</w:t>
      </w:r>
      <w:r w:rsidR="00E45481">
        <w:rPr>
          <w:bCs/>
          <w:color w:val="000000" w:themeColor="text1"/>
          <w:szCs w:val="28"/>
          <w:lang w:val="uk-UA"/>
        </w:rPr>
        <w:t>ий</w:t>
      </w:r>
      <w:r w:rsidR="009A22BB" w:rsidRPr="009A22BB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E45481">
        <w:rPr>
          <w:bCs/>
          <w:color w:val="000000" w:themeColor="text1"/>
          <w:szCs w:val="28"/>
          <w:lang w:val="uk-UA"/>
        </w:rPr>
        <w:t>им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A56AEE1" w14:textId="49E7EF95" w:rsidR="003B582C" w:rsidRDefault="000D1E31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48153A">
        <w:rPr>
          <w:bCs/>
          <w:color w:val="000000" w:themeColor="text1"/>
          <w:szCs w:val="28"/>
          <w:lang w:val="uk-UA"/>
        </w:rPr>
        <w:t xml:space="preserve">За результатами опрацювання </w:t>
      </w:r>
      <w:r w:rsidR="009A22BB" w:rsidRPr="0048153A">
        <w:rPr>
          <w:bCs/>
          <w:color w:val="000000" w:themeColor="text1"/>
          <w:szCs w:val="28"/>
          <w:lang w:val="uk-UA"/>
        </w:rPr>
        <w:t>направлених</w:t>
      </w:r>
      <w:r w:rsidR="00BB06CD" w:rsidRPr="0048153A">
        <w:rPr>
          <w:bCs/>
          <w:color w:val="000000" w:themeColor="text1"/>
          <w:szCs w:val="28"/>
          <w:lang w:val="uk-UA"/>
        </w:rPr>
        <w:t xml:space="preserve"> </w:t>
      </w:r>
      <w:r w:rsidR="00714E92">
        <w:rPr>
          <w:bCs/>
          <w:color w:val="000000" w:themeColor="text1"/>
          <w:szCs w:val="28"/>
          <w:lang w:val="uk-UA"/>
        </w:rPr>
        <w:t>Мазуром Ю.В.</w:t>
      </w:r>
      <w:r w:rsidR="00A60417" w:rsidRPr="0048153A">
        <w:rPr>
          <w:bCs/>
          <w:color w:val="000000" w:themeColor="text1"/>
          <w:szCs w:val="28"/>
          <w:lang w:val="uk-UA"/>
        </w:rPr>
        <w:t xml:space="preserve"> </w:t>
      </w:r>
      <w:r w:rsidR="009A22BB" w:rsidRPr="0048153A">
        <w:rPr>
          <w:bCs/>
          <w:color w:val="000000" w:themeColor="text1"/>
          <w:szCs w:val="28"/>
          <w:lang w:val="uk-UA"/>
        </w:rPr>
        <w:t>документів встановлено, що</w:t>
      </w:r>
      <w:r w:rsidRPr="0048153A">
        <w:rPr>
          <w:bCs/>
          <w:color w:val="000000" w:themeColor="text1"/>
          <w:szCs w:val="28"/>
          <w:lang w:val="uk-UA"/>
        </w:rPr>
        <w:t xml:space="preserve"> </w:t>
      </w:r>
      <w:r w:rsidR="009A22BB" w:rsidRPr="0048153A">
        <w:rPr>
          <w:bCs/>
          <w:color w:val="000000" w:themeColor="text1"/>
          <w:szCs w:val="28"/>
          <w:lang w:val="uk-UA"/>
        </w:rPr>
        <w:t> в</w:t>
      </w:r>
      <w:r w:rsidR="00E45481">
        <w:rPr>
          <w:bCs/>
          <w:color w:val="000000" w:themeColor="text1"/>
          <w:szCs w:val="28"/>
          <w:lang w:val="uk-UA"/>
        </w:rPr>
        <w:t>ін</w:t>
      </w:r>
      <w:r w:rsidR="009F7DB6">
        <w:rPr>
          <w:bCs/>
          <w:color w:val="000000" w:themeColor="text1"/>
          <w:szCs w:val="28"/>
          <w:lang w:val="uk-UA"/>
        </w:rPr>
        <w:t xml:space="preserve">  в порушення вимог пункту</w:t>
      </w:r>
      <w:r w:rsidR="00BC336E" w:rsidRPr="0048153A">
        <w:rPr>
          <w:bCs/>
          <w:color w:val="000000" w:themeColor="text1"/>
          <w:szCs w:val="28"/>
          <w:lang w:val="uk-UA"/>
        </w:rPr>
        <w:t xml:space="preserve"> 9</w:t>
      </w:r>
      <w:r w:rsidR="009A22BB" w:rsidRPr="0048153A">
        <w:rPr>
          <w:bCs/>
          <w:color w:val="000000" w:themeColor="text1"/>
          <w:szCs w:val="28"/>
          <w:lang w:val="uk-UA"/>
        </w:rPr>
        <w:t> </w:t>
      </w:r>
      <w:r w:rsidRPr="0048153A">
        <w:rPr>
          <w:bCs/>
          <w:color w:val="000000" w:themeColor="text1"/>
          <w:szCs w:val="28"/>
          <w:lang w:val="uk-UA"/>
        </w:rPr>
        <w:t xml:space="preserve"> </w:t>
      </w:r>
      <w:r w:rsidR="009A22BB" w:rsidRPr="0048153A">
        <w:rPr>
          <w:bCs/>
          <w:color w:val="000000" w:themeColor="text1"/>
          <w:szCs w:val="28"/>
          <w:lang w:val="uk-UA"/>
        </w:rPr>
        <w:t xml:space="preserve">частини першої </w:t>
      </w:r>
      <w:r w:rsidR="000D4ECF">
        <w:rPr>
          <w:bCs/>
          <w:color w:val="000000" w:themeColor="text1"/>
          <w:szCs w:val="28"/>
          <w:lang w:val="uk-UA"/>
        </w:rPr>
        <w:t xml:space="preserve">                    </w:t>
      </w:r>
      <w:r w:rsidR="009A22BB" w:rsidRPr="0048153A">
        <w:rPr>
          <w:bCs/>
          <w:color w:val="000000" w:themeColor="text1"/>
          <w:szCs w:val="28"/>
          <w:lang w:val="uk-UA"/>
        </w:rPr>
        <w:t>статті 30 Зако</w:t>
      </w:r>
      <w:r w:rsidR="00566B75" w:rsidRPr="0048153A">
        <w:rPr>
          <w:bCs/>
          <w:color w:val="000000" w:themeColor="text1"/>
          <w:szCs w:val="28"/>
          <w:lang w:val="uk-UA"/>
        </w:rPr>
        <w:t>ну України «Про прокуратуру»</w:t>
      </w:r>
      <w:r w:rsidRPr="0048153A">
        <w:rPr>
          <w:bCs/>
          <w:color w:val="000000" w:themeColor="text1"/>
          <w:szCs w:val="28"/>
          <w:lang w:val="uk-UA"/>
        </w:rPr>
        <w:t xml:space="preserve"> </w:t>
      </w:r>
      <w:r w:rsidR="009F7DB6">
        <w:rPr>
          <w:bCs/>
          <w:color w:val="000000" w:themeColor="text1"/>
          <w:szCs w:val="28"/>
          <w:lang w:val="uk-UA"/>
        </w:rPr>
        <w:t>не п</w:t>
      </w:r>
      <w:r w:rsidR="00E45481">
        <w:rPr>
          <w:bCs/>
          <w:color w:val="000000" w:themeColor="text1"/>
          <w:szCs w:val="28"/>
          <w:lang w:val="uk-UA"/>
        </w:rPr>
        <w:t>одав</w:t>
      </w:r>
      <w:r w:rsidR="00DB0012" w:rsidRPr="0048153A">
        <w:rPr>
          <w:bCs/>
          <w:color w:val="000000" w:themeColor="text1"/>
          <w:szCs w:val="28"/>
          <w:lang w:val="uk-UA"/>
        </w:rPr>
        <w:t xml:space="preserve"> до</w:t>
      </w:r>
      <w:r w:rsidR="00BB06CD" w:rsidRPr="0048153A">
        <w:rPr>
          <w:bCs/>
          <w:color w:val="000000" w:themeColor="text1"/>
          <w:szCs w:val="28"/>
          <w:lang w:val="uk-UA"/>
        </w:rPr>
        <w:t xml:space="preserve"> </w:t>
      </w:r>
      <w:r w:rsidR="00DB0012" w:rsidRPr="0048153A">
        <w:rPr>
          <w:bCs/>
          <w:color w:val="000000" w:themeColor="text1"/>
          <w:szCs w:val="28"/>
          <w:lang w:val="uk-UA"/>
        </w:rPr>
        <w:t xml:space="preserve">Комісії </w:t>
      </w:r>
      <w:r w:rsidR="00566B75" w:rsidRPr="0048153A">
        <w:rPr>
          <w:bCs/>
          <w:color w:val="000000" w:themeColor="text1"/>
          <w:szCs w:val="28"/>
          <w:lang w:val="uk-UA"/>
        </w:rPr>
        <w:t xml:space="preserve">письмову згоду на </w:t>
      </w:r>
      <w:r w:rsidR="00E45481">
        <w:rPr>
          <w:bCs/>
          <w:color w:val="000000" w:themeColor="text1"/>
          <w:szCs w:val="28"/>
          <w:lang w:val="uk-UA"/>
        </w:rPr>
        <w:t xml:space="preserve">проведення щодо нього </w:t>
      </w:r>
      <w:r w:rsidR="009F7DB6">
        <w:rPr>
          <w:bCs/>
          <w:color w:val="000000" w:themeColor="text1"/>
          <w:szCs w:val="28"/>
          <w:lang w:val="uk-UA"/>
        </w:rPr>
        <w:t>спеціальної перевірки</w:t>
      </w:r>
      <w:r w:rsidR="005F0405">
        <w:rPr>
          <w:bCs/>
          <w:color w:val="000000" w:themeColor="text1"/>
          <w:szCs w:val="28"/>
          <w:lang w:val="uk-UA"/>
        </w:rPr>
        <w:t>.</w:t>
      </w:r>
      <w:r w:rsidR="009F7DB6">
        <w:rPr>
          <w:bCs/>
          <w:color w:val="000000" w:themeColor="text1"/>
          <w:szCs w:val="28"/>
          <w:lang w:val="uk-UA"/>
        </w:rPr>
        <w:t xml:space="preserve"> </w:t>
      </w:r>
    </w:p>
    <w:p w14:paraId="3062CBEE" w14:textId="6ED70C65" w:rsidR="00714E92" w:rsidRPr="0048153A" w:rsidRDefault="00714E92" w:rsidP="00714E92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714E92">
        <w:rPr>
          <w:bCs/>
          <w:color w:val="000000" w:themeColor="text1"/>
          <w:szCs w:val="28"/>
          <w:lang w:val="uk-UA"/>
        </w:rPr>
        <w:t xml:space="preserve">Факт неподання </w:t>
      </w:r>
      <w:r>
        <w:rPr>
          <w:bCs/>
          <w:color w:val="000000" w:themeColor="text1"/>
          <w:szCs w:val="28"/>
          <w:lang w:val="uk-UA"/>
        </w:rPr>
        <w:t xml:space="preserve">згоди на проведення спеціальної перевірки </w:t>
      </w:r>
      <w:r w:rsidRPr="00714E92">
        <w:rPr>
          <w:bCs/>
          <w:color w:val="000000" w:themeColor="text1"/>
          <w:szCs w:val="28"/>
          <w:lang w:val="uk-UA"/>
        </w:rPr>
        <w:t>підтверджується її відсутністю в о</w:t>
      </w:r>
      <w:r>
        <w:rPr>
          <w:bCs/>
          <w:color w:val="000000" w:themeColor="text1"/>
          <w:szCs w:val="28"/>
          <w:lang w:val="uk-UA"/>
        </w:rPr>
        <w:t xml:space="preserve">писі вкладення до відправлення. </w:t>
      </w:r>
    </w:p>
    <w:p w14:paraId="304C9029" w14:textId="509FA9DC" w:rsid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48153A">
        <w:rPr>
          <w:bCs/>
          <w:color w:val="000000" w:themeColor="text1"/>
          <w:szCs w:val="28"/>
          <w:lang w:val="uk-UA"/>
        </w:rPr>
        <w:t xml:space="preserve">Таким чином, </w:t>
      </w:r>
      <w:r w:rsidR="00714E92">
        <w:rPr>
          <w:bCs/>
          <w:color w:val="000000" w:themeColor="text1"/>
          <w:szCs w:val="28"/>
          <w:lang w:val="uk-UA"/>
        </w:rPr>
        <w:t>Мазуром Ю.В.</w:t>
      </w:r>
      <w:r w:rsidRPr="0048153A">
        <w:rPr>
          <w:bCs/>
          <w:color w:val="000000" w:themeColor="text1"/>
          <w:szCs w:val="28"/>
          <w:lang w:val="uk-UA"/>
        </w:rPr>
        <w:t xml:space="preserve"> не додержано вимоги частини </w:t>
      </w:r>
      <w:r w:rsidR="00566B75" w:rsidRPr="0048153A">
        <w:rPr>
          <w:bCs/>
          <w:color w:val="000000" w:themeColor="text1"/>
          <w:szCs w:val="28"/>
          <w:lang w:val="uk-UA"/>
        </w:rPr>
        <w:t>третьої</w:t>
      </w:r>
      <w:r w:rsidRPr="009A22BB">
        <w:rPr>
          <w:bCs/>
          <w:color w:val="000000" w:themeColor="text1"/>
          <w:szCs w:val="28"/>
          <w:lang w:val="uk-UA"/>
        </w:rPr>
        <w:t xml:space="preserve"> статті 30 Закону України «Про прокуратуру» щодо подання всіх документів, передбачених частиною першою цієї статті Закону.  </w:t>
      </w:r>
    </w:p>
    <w:p w14:paraId="044348D1" w14:textId="6B202A43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З урахуванням викладеного, керуючись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розділом </w:t>
      </w:r>
      <w:r w:rsidR="00BF57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 </w:t>
      </w:r>
      <w:r w:rsidR="00BF57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№ 11зп-21 </w:t>
      </w:r>
      <w:r w:rsid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244D3E30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3B945FA8" w14:textId="77777777" w:rsidR="0048153A" w:rsidRDefault="0048153A" w:rsidP="009A22BB">
      <w:pPr>
        <w:tabs>
          <w:tab w:val="left" w:pos="709"/>
        </w:tabs>
        <w:jc w:val="center"/>
        <w:rPr>
          <w:b/>
          <w:bCs/>
          <w:color w:val="000000" w:themeColor="text1"/>
          <w:szCs w:val="28"/>
          <w:lang w:val="uk-UA"/>
        </w:rPr>
      </w:pPr>
    </w:p>
    <w:p w14:paraId="42577D1F" w14:textId="1939057E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79D2C407" w14:textId="732EC169" w:rsidR="009A22BB" w:rsidRPr="009A22BB" w:rsidRDefault="009A22BB" w:rsidP="00A6041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="006B087A"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714E92">
        <w:rPr>
          <w:bCs/>
          <w:color w:val="000000" w:themeColor="text1"/>
          <w:spacing w:val="-2"/>
          <w:szCs w:val="28"/>
          <w:lang w:val="uk-UA"/>
        </w:rPr>
        <w:t>Мазуру Юрію Вікторовичу</w:t>
      </w:r>
      <w:r w:rsidR="00491F4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25B74372" w14:textId="4356F55B" w:rsidR="009A22BB" w:rsidRPr="009A22BB" w:rsidRDefault="009A22BB" w:rsidP="00A6041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2.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714E92">
        <w:rPr>
          <w:bCs/>
          <w:color w:val="000000" w:themeColor="text1"/>
          <w:szCs w:val="28"/>
          <w:lang w:val="uk-UA"/>
        </w:rPr>
        <w:t>Мазуру Ю.В.</w:t>
      </w:r>
    </w:p>
    <w:p w14:paraId="02A32C7B" w14:textId="19D33A40" w:rsidR="009A22BB" w:rsidRPr="009A22BB" w:rsidRDefault="009A22BB" w:rsidP="00A6041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3.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0F582D62" w14:textId="7AB62BE6" w:rsidR="007B5828" w:rsidRPr="003B582C" w:rsidRDefault="007B5828" w:rsidP="00A60417">
      <w:pPr>
        <w:tabs>
          <w:tab w:val="left" w:pos="709"/>
        </w:tabs>
        <w:ind w:firstLine="567"/>
        <w:rPr>
          <w:bCs/>
          <w:szCs w:val="28"/>
          <w:lang w:val="uk-UA"/>
        </w:rPr>
      </w:pPr>
    </w:p>
    <w:p w14:paraId="39BF1D5A" w14:textId="77777777" w:rsidR="00984C63" w:rsidRPr="003B582C" w:rsidRDefault="00984C63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D10C3" w:rsidRPr="003B582C" w14:paraId="63EEA500" w14:textId="77777777" w:rsidTr="00B56081">
        <w:tc>
          <w:tcPr>
            <w:tcW w:w="3298" w:type="dxa"/>
            <w:shd w:val="clear" w:color="auto" w:fill="auto"/>
          </w:tcPr>
          <w:p w14:paraId="535008C9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06DE820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6EFD0C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2E6BBC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33FB67AB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51C9FBBF" w14:textId="0CE7CEF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bookmarkStart w:id="0" w:name="_GoBack"/>
            <w:bookmarkEnd w:id="0"/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13251B34" w:rsidR="008D2216" w:rsidRPr="003B582C" w:rsidRDefault="008D2216">
      <w:pPr>
        <w:rPr>
          <w:lang w:val="uk-UA"/>
        </w:rPr>
      </w:pPr>
    </w:p>
    <w:sectPr w:rsidR="008D2216" w:rsidRPr="003B582C" w:rsidSect="00E327F2">
      <w:headerReference w:type="default" r:id="rId9"/>
      <w:pgSz w:w="11906" w:h="16838"/>
      <w:pgMar w:top="851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FB6C20" w14:textId="77777777" w:rsidR="00785982" w:rsidRDefault="00785982">
      <w:r>
        <w:separator/>
      </w:r>
    </w:p>
  </w:endnote>
  <w:endnote w:type="continuationSeparator" w:id="0">
    <w:p w14:paraId="33BDACC2" w14:textId="77777777" w:rsidR="00785982" w:rsidRDefault="00785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46B13E" w14:textId="77777777" w:rsidR="00785982" w:rsidRDefault="00785982">
      <w:r>
        <w:separator/>
      </w:r>
    </w:p>
  </w:footnote>
  <w:footnote w:type="continuationSeparator" w:id="0">
    <w:p w14:paraId="4F732A98" w14:textId="77777777" w:rsidR="00785982" w:rsidRDefault="007859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2B29593D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27F2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21045"/>
    <w:rsid w:val="00024653"/>
    <w:rsid w:val="00071BF0"/>
    <w:rsid w:val="00072327"/>
    <w:rsid w:val="00072F7A"/>
    <w:rsid w:val="0008384B"/>
    <w:rsid w:val="000B060B"/>
    <w:rsid w:val="000B0C23"/>
    <w:rsid w:val="000B24B0"/>
    <w:rsid w:val="000D1E31"/>
    <w:rsid w:val="000D4ECF"/>
    <w:rsid w:val="000E2199"/>
    <w:rsid w:val="000F6043"/>
    <w:rsid w:val="00115934"/>
    <w:rsid w:val="0012009F"/>
    <w:rsid w:val="00122811"/>
    <w:rsid w:val="00143575"/>
    <w:rsid w:val="00151493"/>
    <w:rsid w:val="00151FFA"/>
    <w:rsid w:val="00165B41"/>
    <w:rsid w:val="00170F42"/>
    <w:rsid w:val="00187C7E"/>
    <w:rsid w:val="001940AA"/>
    <w:rsid w:val="001B638A"/>
    <w:rsid w:val="001C494F"/>
    <w:rsid w:val="001D64D0"/>
    <w:rsid w:val="001E3007"/>
    <w:rsid w:val="0021157D"/>
    <w:rsid w:val="002176AB"/>
    <w:rsid w:val="00225A50"/>
    <w:rsid w:val="00231A7F"/>
    <w:rsid w:val="0023629B"/>
    <w:rsid w:val="00241537"/>
    <w:rsid w:val="00257E32"/>
    <w:rsid w:val="00260137"/>
    <w:rsid w:val="00265EAC"/>
    <w:rsid w:val="00275C52"/>
    <w:rsid w:val="0028149B"/>
    <w:rsid w:val="002824D6"/>
    <w:rsid w:val="002B4934"/>
    <w:rsid w:val="002C550A"/>
    <w:rsid w:val="002D53D1"/>
    <w:rsid w:val="002E242D"/>
    <w:rsid w:val="002E6D3A"/>
    <w:rsid w:val="002E7661"/>
    <w:rsid w:val="00303050"/>
    <w:rsid w:val="00314D61"/>
    <w:rsid w:val="003223B4"/>
    <w:rsid w:val="003270F2"/>
    <w:rsid w:val="00333130"/>
    <w:rsid w:val="00346A28"/>
    <w:rsid w:val="003A2EFD"/>
    <w:rsid w:val="003B4410"/>
    <w:rsid w:val="003B582C"/>
    <w:rsid w:val="003C0519"/>
    <w:rsid w:val="003C3526"/>
    <w:rsid w:val="003D36E6"/>
    <w:rsid w:val="003E2664"/>
    <w:rsid w:val="003E3FE1"/>
    <w:rsid w:val="003F1082"/>
    <w:rsid w:val="003F3CA0"/>
    <w:rsid w:val="003F47A8"/>
    <w:rsid w:val="00400126"/>
    <w:rsid w:val="00414310"/>
    <w:rsid w:val="00414950"/>
    <w:rsid w:val="00417626"/>
    <w:rsid w:val="00423163"/>
    <w:rsid w:val="00423C3A"/>
    <w:rsid w:val="004303F5"/>
    <w:rsid w:val="00434179"/>
    <w:rsid w:val="00442543"/>
    <w:rsid w:val="0048153A"/>
    <w:rsid w:val="0049143C"/>
    <w:rsid w:val="00491648"/>
    <w:rsid w:val="00491F48"/>
    <w:rsid w:val="004A46F4"/>
    <w:rsid w:val="004A6C3B"/>
    <w:rsid w:val="004B0955"/>
    <w:rsid w:val="004C00CB"/>
    <w:rsid w:val="004C269D"/>
    <w:rsid w:val="004D1A46"/>
    <w:rsid w:val="004F7106"/>
    <w:rsid w:val="00521559"/>
    <w:rsid w:val="00523F81"/>
    <w:rsid w:val="0053278F"/>
    <w:rsid w:val="00533EFA"/>
    <w:rsid w:val="005358D2"/>
    <w:rsid w:val="00540835"/>
    <w:rsid w:val="00543DE8"/>
    <w:rsid w:val="00545994"/>
    <w:rsid w:val="005466D0"/>
    <w:rsid w:val="00564035"/>
    <w:rsid w:val="00566B75"/>
    <w:rsid w:val="005823E7"/>
    <w:rsid w:val="00587F2D"/>
    <w:rsid w:val="00591B81"/>
    <w:rsid w:val="00595295"/>
    <w:rsid w:val="005A17C6"/>
    <w:rsid w:val="005A4F91"/>
    <w:rsid w:val="005B3C53"/>
    <w:rsid w:val="005B3C61"/>
    <w:rsid w:val="005C2CFA"/>
    <w:rsid w:val="005C5D35"/>
    <w:rsid w:val="005E60B9"/>
    <w:rsid w:val="005F0405"/>
    <w:rsid w:val="005F407A"/>
    <w:rsid w:val="005F7D3A"/>
    <w:rsid w:val="0060661B"/>
    <w:rsid w:val="00606DC9"/>
    <w:rsid w:val="00616528"/>
    <w:rsid w:val="00652C63"/>
    <w:rsid w:val="0066104E"/>
    <w:rsid w:val="006728DA"/>
    <w:rsid w:val="00680F29"/>
    <w:rsid w:val="00682F98"/>
    <w:rsid w:val="00683630"/>
    <w:rsid w:val="00685EA1"/>
    <w:rsid w:val="00690FEE"/>
    <w:rsid w:val="006A11C9"/>
    <w:rsid w:val="006A2157"/>
    <w:rsid w:val="006A5835"/>
    <w:rsid w:val="006A5982"/>
    <w:rsid w:val="006A7758"/>
    <w:rsid w:val="006B087A"/>
    <w:rsid w:val="006B111E"/>
    <w:rsid w:val="006B1EFB"/>
    <w:rsid w:val="006C281E"/>
    <w:rsid w:val="006D67F5"/>
    <w:rsid w:val="006D6CE2"/>
    <w:rsid w:val="006F75C6"/>
    <w:rsid w:val="007006AE"/>
    <w:rsid w:val="007011D5"/>
    <w:rsid w:val="007069A9"/>
    <w:rsid w:val="00714E92"/>
    <w:rsid w:val="00732F1C"/>
    <w:rsid w:val="0075036B"/>
    <w:rsid w:val="007665B9"/>
    <w:rsid w:val="00774436"/>
    <w:rsid w:val="00775992"/>
    <w:rsid w:val="00785982"/>
    <w:rsid w:val="00786C71"/>
    <w:rsid w:val="007A0064"/>
    <w:rsid w:val="007B0CF2"/>
    <w:rsid w:val="007B5828"/>
    <w:rsid w:val="007C226D"/>
    <w:rsid w:val="007C2572"/>
    <w:rsid w:val="007E2C62"/>
    <w:rsid w:val="0080591C"/>
    <w:rsid w:val="0082566B"/>
    <w:rsid w:val="008256E6"/>
    <w:rsid w:val="00830AF6"/>
    <w:rsid w:val="00831606"/>
    <w:rsid w:val="0084523E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26F62"/>
    <w:rsid w:val="00946775"/>
    <w:rsid w:val="009540AD"/>
    <w:rsid w:val="009542A2"/>
    <w:rsid w:val="00954346"/>
    <w:rsid w:val="009617CB"/>
    <w:rsid w:val="00961C0C"/>
    <w:rsid w:val="00977BB7"/>
    <w:rsid w:val="00984C63"/>
    <w:rsid w:val="009A22BB"/>
    <w:rsid w:val="009C62CD"/>
    <w:rsid w:val="009C7540"/>
    <w:rsid w:val="009D10C3"/>
    <w:rsid w:val="009F32B2"/>
    <w:rsid w:val="009F390B"/>
    <w:rsid w:val="009F609C"/>
    <w:rsid w:val="009F70B0"/>
    <w:rsid w:val="009F7DB6"/>
    <w:rsid w:val="00A02E38"/>
    <w:rsid w:val="00A1417C"/>
    <w:rsid w:val="00A32CF3"/>
    <w:rsid w:val="00A4141F"/>
    <w:rsid w:val="00A44EC4"/>
    <w:rsid w:val="00A50A50"/>
    <w:rsid w:val="00A52148"/>
    <w:rsid w:val="00A60417"/>
    <w:rsid w:val="00A60C70"/>
    <w:rsid w:val="00A64F80"/>
    <w:rsid w:val="00A73F06"/>
    <w:rsid w:val="00A8455B"/>
    <w:rsid w:val="00A946D1"/>
    <w:rsid w:val="00AB297E"/>
    <w:rsid w:val="00B01163"/>
    <w:rsid w:val="00B05064"/>
    <w:rsid w:val="00B246FB"/>
    <w:rsid w:val="00B361C5"/>
    <w:rsid w:val="00B36E11"/>
    <w:rsid w:val="00B3779F"/>
    <w:rsid w:val="00B43990"/>
    <w:rsid w:val="00B54089"/>
    <w:rsid w:val="00B60B67"/>
    <w:rsid w:val="00B63C1E"/>
    <w:rsid w:val="00B64381"/>
    <w:rsid w:val="00B7536B"/>
    <w:rsid w:val="00B82896"/>
    <w:rsid w:val="00B96AB2"/>
    <w:rsid w:val="00BA0F95"/>
    <w:rsid w:val="00BA3F15"/>
    <w:rsid w:val="00BA698B"/>
    <w:rsid w:val="00BA6FB1"/>
    <w:rsid w:val="00BA79A3"/>
    <w:rsid w:val="00BB06CD"/>
    <w:rsid w:val="00BC336E"/>
    <w:rsid w:val="00BD117E"/>
    <w:rsid w:val="00BD11C6"/>
    <w:rsid w:val="00BF57D6"/>
    <w:rsid w:val="00C04528"/>
    <w:rsid w:val="00C16665"/>
    <w:rsid w:val="00C176E6"/>
    <w:rsid w:val="00C209A4"/>
    <w:rsid w:val="00C26327"/>
    <w:rsid w:val="00C301C5"/>
    <w:rsid w:val="00C34EE6"/>
    <w:rsid w:val="00C7158A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6EE4"/>
    <w:rsid w:val="00D213C4"/>
    <w:rsid w:val="00D22D7B"/>
    <w:rsid w:val="00D52BD5"/>
    <w:rsid w:val="00D549A5"/>
    <w:rsid w:val="00D5583B"/>
    <w:rsid w:val="00D728A7"/>
    <w:rsid w:val="00D85B47"/>
    <w:rsid w:val="00D97048"/>
    <w:rsid w:val="00DA63ED"/>
    <w:rsid w:val="00DB0012"/>
    <w:rsid w:val="00DB1F6A"/>
    <w:rsid w:val="00DC6DE7"/>
    <w:rsid w:val="00DD212E"/>
    <w:rsid w:val="00DE179F"/>
    <w:rsid w:val="00DE600C"/>
    <w:rsid w:val="00E056B2"/>
    <w:rsid w:val="00E0734A"/>
    <w:rsid w:val="00E106CA"/>
    <w:rsid w:val="00E12FF9"/>
    <w:rsid w:val="00E163C5"/>
    <w:rsid w:val="00E327F2"/>
    <w:rsid w:val="00E3618D"/>
    <w:rsid w:val="00E45481"/>
    <w:rsid w:val="00E466CF"/>
    <w:rsid w:val="00E517CF"/>
    <w:rsid w:val="00E6261A"/>
    <w:rsid w:val="00E665B7"/>
    <w:rsid w:val="00E67A81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EE2CF8"/>
    <w:rsid w:val="00F16256"/>
    <w:rsid w:val="00F20C99"/>
    <w:rsid w:val="00F3154F"/>
    <w:rsid w:val="00F3176E"/>
    <w:rsid w:val="00F34144"/>
    <w:rsid w:val="00F36105"/>
    <w:rsid w:val="00F401B5"/>
    <w:rsid w:val="00F63874"/>
    <w:rsid w:val="00F67C2B"/>
    <w:rsid w:val="00F91B73"/>
    <w:rsid w:val="00F92BFF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E86E2-95F6-4708-A8C7-A5B2550C0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685</Words>
  <Characters>3910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3</cp:revision>
  <cp:lastPrinted>2026-01-26T09:28:00Z</cp:lastPrinted>
  <dcterms:created xsi:type="dcterms:W3CDTF">2026-01-05T14:08:00Z</dcterms:created>
  <dcterms:modified xsi:type="dcterms:W3CDTF">2026-01-26T09:28:00Z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